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D9" w:rsidRPr="007E6438" w:rsidRDefault="008D25D9" w:rsidP="008D25D9">
      <w:pPr>
        <w:shd w:val="clear" w:color="auto" w:fill="FFFFFF"/>
        <w:spacing w:before="432" w:after="24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aps/>
          <w:color w:val="000000"/>
          <w:spacing w:val="30"/>
          <w:kern w:val="36"/>
          <w:sz w:val="24"/>
          <w:szCs w:val="24"/>
          <w:lang w:eastAsia="cs-CZ"/>
        </w:rPr>
      </w:pPr>
      <w:bookmarkStart w:id="0" w:name="_GoBack"/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kern w:val="36"/>
          <w:sz w:val="24"/>
          <w:szCs w:val="24"/>
          <w:lang w:eastAsia="cs-CZ"/>
        </w:rPr>
        <w:t>INFORMACE O OCHRANĚ OSOBNÍCH ÚDAJŮ</w:t>
      </w:r>
    </w:p>
    <w:p w:rsidR="008D25D9" w:rsidRPr="007E6438" w:rsidRDefault="008D25D9" w:rsidP="008D25D9">
      <w:pPr>
        <w:shd w:val="clear" w:color="auto" w:fill="FFFFFF"/>
        <w:spacing w:after="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Tyto informace o ochraně osobních údajů jsou vydány společností 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YELLOW POINT, spol. s r.o.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,se sídlem Sluštická 1627/14, Strašnice, 100 00 Praha 10, Identifikační číslo: 26133237 , zapsané v obchodním rejstříku vedeném Městským soudem v Praze pod </w:t>
      </w:r>
      <w:proofErr w:type="spellStart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sp.zn</w:t>
      </w:r>
      <w:proofErr w:type="spellEnd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C 73103 (dále jen „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YP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 v souvislosti se zpracováním osobních údajů zákazníků YP, kteří se účastní různých aktivit či služeb poskytovaných YP, nebo si zakoupí zboží či služby přes webové stránky YP </w:t>
      </w:r>
      <w:hyperlink r:id="rId5" w:history="1">
        <w:r w:rsidRPr="007E6438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cs-CZ"/>
          </w:rPr>
          <w:t>www.ypoint.cz</w:t>
        </w:r>
      </w:hyperlink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8D25D9" w:rsidRPr="007E6438" w:rsidRDefault="008D25D9" w:rsidP="008D25D9">
      <w:pPr>
        <w:shd w:val="clear" w:color="auto" w:fill="FFFFFF"/>
        <w:spacing w:after="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Tento dokument zohledňuje práva a povinnosti vyplývající z Nařízení Evropského parlamentu a Rady (EU) 2016/679 o ochraně fyzických osob v souvislosti se zpracováním osobních údajů a o volném pohybu těchto údajů a o zrušení směrnice 95/46/ES (obecné nařízení o ochraně osobních údajů) (dále jen "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Nařízení GDPR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").</w:t>
      </w:r>
    </w:p>
    <w:p w:rsidR="008D25D9" w:rsidRPr="007E6438" w:rsidRDefault="008D25D9" w:rsidP="008D25D9">
      <w:pPr>
        <w:shd w:val="clear" w:color="auto" w:fill="FFFFFF"/>
        <w:spacing w:after="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Společnost 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YELLOW POINT, spol. s r.o.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je ve výše uvedených případech 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správcem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osobních údajů. Tento dokument se vztahuje i na případy, kdy YP je zpracovatelem osobních údajů, které obdržel od jiného subjektu (správce) a v něm obsažené povinnosti a práva se použijí analogicky.</w:t>
      </w:r>
    </w:p>
    <w:p w:rsidR="008D25D9" w:rsidRPr="007E6438" w:rsidRDefault="008D25D9" w:rsidP="008D25D9">
      <w:pPr>
        <w:shd w:val="clear" w:color="auto" w:fill="FFFFFF"/>
        <w:spacing w:before="120" w:after="12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Je-li aktivita/služba objednána pro třetí osoby – účastníky (firemní akce pro zaměstnance, dárkové certifikáty, apod.) je povinností objednatele podrobně seznámit jím vybraného účastníka s těmito podmínkami ochrany osobních údajů a zajistit si případně její souhlas.</w:t>
      </w:r>
    </w:p>
    <w:p w:rsidR="008D25D9" w:rsidRPr="007E6438" w:rsidRDefault="008D25D9" w:rsidP="008D25D9">
      <w:pPr>
        <w:shd w:val="clear" w:color="auto" w:fill="FFFFFF"/>
        <w:spacing w:before="120" w:after="12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Osoby mladší 18 let se mohou účastnit aktivity či nakupovat zboží pouze s výslovným souhlasem rodičů nebo zákonného zástupce. Takovýto souhlas musí zahrnovat i srozumění s těmito podmínkami ochrany osobních údajů.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1. DRUH ZPRACOVÁVANÝCH OSOBNÍCH ÚDAJŮ</w:t>
      </w:r>
    </w:p>
    <w:p w:rsidR="008D25D9" w:rsidRPr="007E6438" w:rsidRDefault="008D25D9" w:rsidP="008D25D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si zákazník YP (účastník aktivit, kupující v internetovém obchodě, apod.) objedná u YP jakékoliv zboží či služby, bude YP shromažďovat a zpracovávat údaje, které jsou v objednávkovém procesu označené jako povinné (podle druhu poskytovaných služeb či zboží se jedná především o jméno a příjmení, doručovací adresu, e-mailovou adresu, věk a údaje související s platbou zboží/služeb).</w:t>
      </w:r>
    </w:p>
    <w:p w:rsidR="008D25D9" w:rsidRPr="007E6438" w:rsidRDefault="008D25D9" w:rsidP="008D25D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Při objednání zboží či služeb je možné vyplnit i nepovinné údaje (telefonní číslo, pracovní pozice, dovednosti a zájmy, základní tělesné rozměry pro účely zapůjčení sportovního 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vybavení, fotografie). Ty pomáhají k lepšímu a efektivnějšímu splnění uzavřené smlouvy. Nepovinné údaje jsou poskytovány dobrovolně.</w:t>
      </w:r>
    </w:p>
    <w:p w:rsidR="008D25D9" w:rsidRPr="007E6438" w:rsidRDefault="008D25D9" w:rsidP="008D25D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 konání různých aktivit mohou být pořizovány i fotografie jednotlivých účastníků, které se za určitých okolností mohou stát i osobním údajem.</w:t>
      </w:r>
    </w:p>
    <w:p w:rsidR="008D25D9" w:rsidRPr="007E6438" w:rsidRDefault="008D25D9" w:rsidP="008D25D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Navštíví-li zákazník webovou stránku YP může YP shromažďovat další informace o zákaznících, jako jsou např. IP adresa a druh zařízení, z kterého je webová stránka prohlížena, druh prohlížených produktů, apod. YP automaticky zpracovává i </w:t>
      </w:r>
      <w:proofErr w:type="spellStart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cookies</w:t>
      </w:r>
      <w:proofErr w:type="spellEnd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Tyto informace slouží ke zkvalitnění nabídky zboží a služeb pro daného zákazníka.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2. DŮVODY ZPRACOVÁNÍ</w:t>
      </w:r>
    </w:p>
    <w:p w:rsidR="008D25D9" w:rsidRPr="007E6438" w:rsidRDefault="008D25D9" w:rsidP="008D25D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údaje zpracovává YP z následujících důvodů: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Nákup zboží a služeb: za účelem řádného vyřízení a doručení objednávky;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Poskytování odpovídajících služeb (aktivit): za účelem řádné přípravy a průběhu aktivity, která bude přizpůsobena s ohledem na věk, pohlaví, zkušenosti, či zdravotní stav zákazníka;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Péče o zákazníky: za účelem vyřešení dotazu/problému zákazníků;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Uživatelský účet: registrace a vedení uživatelského účtu umožňuje registrovaným zákazníkům využívat výhody s tím spojené (předvyplněné údaje, oznámení o doručování zboží, apod.);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 fotografií účastníků aktivit je to dokumentace dané aktivity či využití pro propagační činnost YP;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Marketingová činnost:</w:t>
      </w:r>
    </w:p>
    <w:p w:rsidR="008D25D9" w:rsidRPr="007E6438" w:rsidRDefault="008D25D9" w:rsidP="008D25D9">
      <w:pPr>
        <w:numPr>
          <w:ilvl w:val="2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E-mail marketing: e-mailová obchodní sdělení zasílá YP na základě výslovného souhlasu zákazníků, nebo na základě oprávněného zájmu YP. Z odběru obchodních sdělení je možné se snadno odhlásit způsobem v něm uvedeným.</w:t>
      </w:r>
    </w:p>
    <w:p w:rsidR="008D25D9" w:rsidRPr="007E6438" w:rsidRDefault="008D25D9" w:rsidP="008D25D9">
      <w:pPr>
        <w:numPr>
          <w:ilvl w:val="2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Telemarketing: marketingové hovory provádí YP za účelem nabídky zboží a služeb, a s tím související marketingové komunikace. Právním titulem pro zpracování tel. čísla je buď souhlas zákazníka, nebo oprávněný zájem YP.</w:t>
      </w:r>
    </w:p>
    <w:p w:rsidR="008D25D9" w:rsidRPr="007E6438" w:rsidRDefault="008D25D9" w:rsidP="008D25D9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Uplatnění práv a právních nároků YP (například neuhrazená pohledávka vůči zákazníkovi) a kontroly orgánů veřejné moci.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3. OPRÁVNĚNÍ KE ZPRACOVÁNÍ OSOBNÍCH ÚDAJŮ</w:t>
      </w:r>
    </w:p>
    <w:p w:rsidR="008D25D9" w:rsidRPr="007E6438" w:rsidRDefault="008D25D9" w:rsidP="008D25D9">
      <w:pPr>
        <w:shd w:val="clear" w:color="auto" w:fill="FFFFFF"/>
        <w:spacing w:before="120" w:after="12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Oprávnění YP ke zpracování osobních údajů vyplývá z následujících skutečnosti:</w:t>
      </w:r>
    </w:p>
    <w:p w:rsidR="008D25D9" w:rsidRPr="007E6438" w:rsidRDefault="008D25D9" w:rsidP="008D25D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uzavření a plnění smlouvy (kupní smlouvy, smlouvy o aktivitě, či jiné smlouvy uzavřené mezi YP a zákazníkem) dle čl. 6 odst. 1 </w:t>
      </w:r>
      <w:proofErr w:type="spellStart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písm</w:t>
      </w:r>
      <w:proofErr w:type="spellEnd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b) Nařízení GDPR;</w:t>
      </w:r>
    </w:p>
    <w:p w:rsidR="008D25D9" w:rsidRPr="007E6438" w:rsidRDefault="008D25D9" w:rsidP="008D25D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oprávněný zájem YP dle čl. 6 odst. 1 </w:t>
      </w:r>
      <w:proofErr w:type="spellStart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písm</w:t>
      </w:r>
      <w:proofErr w:type="spellEnd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f) Nařízení GDPR, kterým je například zasílání obchodních sdělení zákazníkům YP, kteří si již zakoupili zboží, či službu, a to bez souhlasu daného zákazníka. Jsou-li osobní údaje zpracovávány na základě tohoto právního důvodu, může dotčený zákazník vznést proti tomuto zpracování námitku.</w:t>
      </w:r>
    </w:p>
    <w:p w:rsidR="008D25D9" w:rsidRPr="007E6438" w:rsidRDefault="008D25D9" w:rsidP="008D25D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Souhlas zákazníka. Pro účely zasílání obchodních sdělení (e-mail marketing a telemarketing), nebo využití fotografií jednotlivců pro propagační účely je YP oprávněna zpracovávat osobní údaje na základě souhlasu zákazníků. Tento souhlas může být kdykoliv odvolán.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4. PŘEDÁVÁNÍ OSOBNÍCH ÚDAJŮ TŘETÍM SUBJEKTŮM</w:t>
      </w:r>
    </w:p>
    <w:p w:rsidR="008D25D9" w:rsidRPr="007E6438" w:rsidRDefault="008D25D9" w:rsidP="008D25D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data zákazníků jsou předávány třetím subjektům v následujících případech:</w:t>
      </w:r>
    </w:p>
    <w:p w:rsidR="008D25D9" w:rsidRPr="007E6438" w:rsidRDefault="008D25D9" w:rsidP="008D25D9">
      <w:pPr>
        <w:numPr>
          <w:ilvl w:val="1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předávání </w:t>
      </w: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zpracovateli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osobních údajů, kterým jsou následující společnost: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Chillidata</w:t>
      </w:r>
      <w:proofErr w:type="spellEnd"/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 s.r.o.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IČ: 01833154, se sídlem: Slavníkova 2357/9, Břevnov, 169 00 Praha 6, poskytující komplexní online software.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TRIPEM INFO s.r.o.,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IČ: 29067910, se sídlem: Kyšice, Zahradní 278, 33001, poskytující zakázkový ekonomický informační systém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WPJ s.r.o.,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IČ: 28860608, se sídlem: Slunečný vrch 1555, 543 01 Vrchlabí, poskytující komplexní webová řešení a správu.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YP má s těmito zpracovateli uzavřenu smlouvu, zavazující zpracovatele k dodržování povinností vyplývajících z Nařízení GDPR;</w:t>
      </w:r>
    </w:p>
    <w:p w:rsidR="008D25D9" w:rsidRPr="007E6438" w:rsidRDefault="008D25D9" w:rsidP="008D25D9">
      <w:pPr>
        <w:numPr>
          <w:ilvl w:val="1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Doručení zboží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 Osobní údaje typu příjmení, jméno, adresa a tel. číslo jsou předávány dopravci zakoupeného zboží, aby byl chopen doručit objednané zboží. Dopravce je ve vztahu k předaným osobním údajům oprávněn je zpracovávat je pouze pro účely doručení zboží a poté osobní údaje bezodkladně smazat.</w:t>
      </w:r>
    </w:p>
    <w:p w:rsidR="008D25D9" w:rsidRPr="007E6438" w:rsidRDefault="008D25D9" w:rsidP="008D25D9">
      <w:pPr>
        <w:numPr>
          <w:ilvl w:val="1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Zajištění služeb souvisejících s objednanou aktivitou/službou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V případě, že s aktivitou objednanou zákazníkem jsou spojeny i jiné služby, zajišťované třetími stranami (ubytování, doprava, pojištění), je YP oprávněna předat těmto stranám vybrané osobní údaje, nezbytné pro plnění služby takovéto třetí strany. Podmínky nakládání s těmito osobními údaji se řídí podmínkami vydanými těmito třetími stranami, které jsou dostupné na jejich webových stránkách.</w:t>
      </w:r>
    </w:p>
    <w:p w:rsidR="008D25D9" w:rsidRPr="007E6438" w:rsidRDefault="008D25D9" w:rsidP="008D25D9">
      <w:pPr>
        <w:numPr>
          <w:ilvl w:val="1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Obchodní sdělení: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 případě rozesílání obchodních sdělení (např. e-mailem, prostřednictvím SMS zprávy nebo telemarketingu) může YP k rozesílce či telefonním hovorům využít služeb třetího subjektu. Tento subjekt je vázán povinností mlčenlivosti a osobní údaje nesmí použít k žádnému dalšímu účelu.</w:t>
      </w:r>
    </w:p>
    <w:p w:rsidR="008D25D9" w:rsidRPr="007E6438" w:rsidRDefault="008D25D9" w:rsidP="008D25D9">
      <w:pPr>
        <w:numPr>
          <w:ilvl w:val="1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Společnosti ve skupině: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osobní údaje mohou být na základě právního titulu oprávněného zájmu sdíleny s dceřinými společnostmi YP, tj. konkrétně s těmito společnostmi: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YP SPORT s.r.o.,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IČ: 04647637, se sídlem: Luční 317, Vrchlabí Podhůří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YP SKI s.r.o.,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IČ: 04647688, se sídlem: Luční 317, Vrchlabí Podhůří</w:t>
      </w:r>
    </w:p>
    <w:p w:rsidR="008D25D9" w:rsidRPr="007E6438" w:rsidRDefault="008D25D9" w:rsidP="008D25D9">
      <w:pPr>
        <w:numPr>
          <w:ilvl w:val="2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YP MARIÁNKY s.r.o., </w:t>
      </w: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IČ: 04647602, se sídlem: Luční 317, Vrchlabí Podhůří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5. DOBA ZPRACOVÁNÍ OSOBNÍCH ÚDAJŮ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údaje budou zpracovávány po celou dobu trvání smluvního vztahu mezi YP a zákazníkem a po dobu plynutí záruční lhůty na dodané zboží. Dále budou zpracovávány po dobu trvání promlčecí lhůty + 1 rok, tedy 4 roky od ukončení smluvního vztahu mezi YP a zákazníkem.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případě zpracovávání osobních údajů, ke kterému byl udělen souhlas (zejména pro marketingové účely), budou osobní údaje obecně zpracovávány po dobu 10 let, nebo do odvolání takového souhlasu.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údaje, které jsou nezbytné pro řádné poskytnutí služeb, resp. pro splnění všech povinností, ať již tyto povinnosti vyplývají ze smlouvy mezi YP a zákazníkem či z obecně závazných právních předpisů, je YP povinna zpracovávat bez ohledu na udělený souhlas po dobu stanovenou příslušnými právními předpisy či v souladu s nimi (např. u daňových dokladů je touto dobou doba nejméně 10 let).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Údaje získané prostřednictvím uživatelského účtu budou po trvání uživatelského účtu a dále po dobu trvání promlčecí lhůty + 1 rok, tedy 4 roky od zrušení uživatelského účtu.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Případné nahrávky telefonních hovorů jsou uchovávány po dobu 10 let.</w:t>
      </w:r>
    </w:p>
    <w:p w:rsidR="008D25D9" w:rsidRPr="007E6438" w:rsidRDefault="008D25D9" w:rsidP="008D25D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uplynutí výše uvedených lhůt budou osobní údaje vymazány, či skartovány.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6. ZABEZPEČENÍ OSOBNÍCH ÚDAJŮ</w:t>
      </w:r>
    </w:p>
    <w:p w:rsidR="008D25D9" w:rsidRPr="007E6438" w:rsidRDefault="008D25D9" w:rsidP="008D25D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YP je povinen technicky a organizačně̌ zabezpečit ochranu zpracovávaných osobních údajů tak, aby nemohlo dojít k neoprávněnému nebo nahodilému přístupu k údajům, k jejich změně, zničení </w:t>
      </w:r>
      <w:proofErr w:type="spellStart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či</w:t>
      </w:r>
      <w:proofErr w:type="spellEnd"/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ztrátě, neoprávněným přenosům, k jejich jinému neoprávněnému zpracování, jakož i k jinému zneužití.</w:t>
      </w:r>
    </w:p>
    <w:p w:rsidR="008D25D9" w:rsidRPr="007E6438" w:rsidRDefault="008D25D9" w:rsidP="008D25D9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YP přijme taková technická a organizační opatření, která odpovídají míře rizika. Ochrana osobních údajů podléhá interním bezpečnostním předpisům YP. K osobním údajům budou mít přístup pouze oprávněné osoby YP a osoby uvedené v čl. 4. výše.​</w:t>
      </w:r>
    </w:p>
    <w:p w:rsidR="008D25D9" w:rsidRPr="007E6438" w:rsidRDefault="008D25D9" w:rsidP="008D25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aps/>
          <w:color w:val="000000"/>
          <w:spacing w:val="30"/>
          <w:sz w:val="24"/>
          <w:szCs w:val="24"/>
          <w:lang w:eastAsia="cs-CZ"/>
        </w:rPr>
        <w:t>7. PRÁVA ZÁKAZNÍKŮ</w:t>
      </w:r>
    </w:p>
    <w:p w:rsidR="008D25D9" w:rsidRPr="007E6438" w:rsidRDefault="008D25D9" w:rsidP="008D25D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Každý zákazník, jehož osobní údaje jsou YP zpracovávány, má v souvislosti se zpracováním následující práva: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požadovat od YP přístup k svým osobním údajům;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požádat YP nebo zpracovatele o vysvětlení;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na opravu, doplnění, výmaz nebo omezení zpracování osobních údajů;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právo vznést námitky proti zpracování osobních údajů;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na přenositelnost údajů;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svůj souhlas se zpracováním kdykoliv odvolat, je-li zpracování založeno na souhlasu zákazníka;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podat stížnost u dozorového úřadu, kterým je Úřad pro ochranu osobních údajů;</w:t>
      </w:r>
    </w:p>
    <w:p w:rsidR="008D25D9" w:rsidRPr="007E6438" w:rsidRDefault="008D25D9" w:rsidP="008D25D9">
      <w:pPr>
        <w:numPr>
          <w:ilvl w:val="1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právo na informaci, že dochází k automatizovanému rozhodování, včetně profilování.</w:t>
      </w:r>
    </w:p>
    <w:p w:rsidR="008D25D9" w:rsidRPr="007E6438" w:rsidRDefault="008D25D9" w:rsidP="008D25D9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Tato práva mohou být uplatněna písemně zasláním dopisu na adresu sídla YP, e-mailem na e-mailovou adresu YP info@ypoint.cz</w:t>
      </w:r>
    </w:p>
    <w:p w:rsidR="008D25D9" w:rsidRPr="007E6438" w:rsidRDefault="008D25D9" w:rsidP="008D25D9">
      <w:pPr>
        <w:shd w:val="clear" w:color="auto" w:fill="FFFFFF"/>
        <w:spacing w:before="120" w:after="12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Tyto informace o ochraně osobních údajů jsou platné od 25. 5. 2018.</w:t>
      </w:r>
    </w:p>
    <w:p w:rsidR="008D25D9" w:rsidRPr="007E6438" w:rsidRDefault="008D25D9" w:rsidP="008D25D9">
      <w:pPr>
        <w:shd w:val="clear" w:color="auto" w:fill="FFFFFF"/>
        <w:spacing w:after="0" w:line="446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643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YELLOW POINT, spol. s r.o.</w:t>
      </w:r>
    </w:p>
    <w:bookmarkEnd w:id="0"/>
    <w:p w:rsidR="00CB0E72" w:rsidRPr="007E6438" w:rsidRDefault="00CB0E72">
      <w:pPr>
        <w:rPr>
          <w:rFonts w:ascii="Calibri" w:hAnsi="Calibri" w:cs="Calibri"/>
          <w:sz w:val="24"/>
          <w:szCs w:val="24"/>
        </w:rPr>
      </w:pPr>
    </w:p>
    <w:sectPr w:rsidR="00CB0E72" w:rsidRPr="007E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08A"/>
    <w:multiLevelType w:val="multilevel"/>
    <w:tmpl w:val="4830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6173"/>
    <w:multiLevelType w:val="multilevel"/>
    <w:tmpl w:val="6904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57882"/>
    <w:multiLevelType w:val="multilevel"/>
    <w:tmpl w:val="A808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431EE"/>
    <w:multiLevelType w:val="multilevel"/>
    <w:tmpl w:val="83CE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B6FCA"/>
    <w:multiLevelType w:val="multilevel"/>
    <w:tmpl w:val="EDE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43D96"/>
    <w:multiLevelType w:val="multilevel"/>
    <w:tmpl w:val="D084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C4CAB"/>
    <w:multiLevelType w:val="multilevel"/>
    <w:tmpl w:val="FC40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D9"/>
    <w:rsid w:val="007E6438"/>
    <w:rsid w:val="008D25D9"/>
    <w:rsid w:val="00C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49BA-A301-4189-9E15-8F92E377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2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5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25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25D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D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poin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Doležalová</dc:creator>
  <cp:keywords/>
  <dc:description/>
  <cp:lastModifiedBy>Lucie Doležalová</cp:lastModifiedBy>
  <cp:revision>2</cp:revision>
  <dcterms:created xsi:type="dcterms:W3CDTF">2018-08-23T08:27:00Z</dcterms:created>
  <dcterms:modified xsi:type="dcterms:W3CDTF">2018-09-04T07:45:00Z</dcterms:modified>
</cp:coreProperties>
</file>